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i w:val="1"/>
          <w:color w:val="ed7d31"/>
          <w:u w:val="single"/>
        </w:rPr>
      </w:pPr>
      <w:r w:rsidDel="00000000" w:rsidR="00000000" w:rsidRPr="00000000">
        <w:rPr>
          <w:rtl w:val="0"/>
        </w:rPr>
      </w:r>
    </w:p>
    <w:p w:rsidR="00000000" w:rsidDel="00000000" w:rsidP="00000000" w:rsidRDefault="00000000" w:rsidRPr="00000000" w14:paraId="00000002">
      <w:pPr>
        <w:spacing w:after="120" w:lineRule="auto"/>
        <w:jc w:val="center"/>
        <w:rPr>
          <w:b w:val="1"/>
          <w:color w:val="1f3864"/>
          <w:u w:val="single"/>
        </w:rPr>
      </w:pPr>
      <w:r w:rsidDel="00000000" w:rsidR="00000000" w:rsidRPr="00000000">
        <w:rPr>
          <w:rtl w:val="0"/>
        </w:rPr>
      </w:r>
    </w:p>
    <w:p w:rsidR="00000000" w:rsidDel="00000000" w:rsidP="00000000" w:rsidRDefault="00000000" w:rsidRPr="00000000" w14:paraId="00000003">
      <w:pPr>
        <w:spacing w:after="120" w:lineRule="auto"/>
        <w:jc w:val="center"/>
        <w:rPr>
          <w:b w:val="1"/>
          <w:color w:val="1f3864"/>
          <w:u w:val="single"/>
        </w:rPr>
      </w:pPr>
      <w:r w:rsidDel="00000000" w:rsidR="00000000" w:rsidRPr="00000000">
        <w:rPr>
          <w:b w:val="1"/>
          <w:color w:val="1f3864"/>
          <w:u w:val="single"/>
          <w:rtl w:val="0"/>
        </w:rPr>
        <w:t xml:space="preserve">WORK PLAN TEMPLATE</w:t>
      </w:r>
    </w:p>
    <w:p w:rsidR="00000000" w:rsidDel="00000000" w:rsidP="00000000" w:rsidRDefault="00000000" w:rsidRPr="00000000" w14:paraId="00000004">
      <w:pPr>
        <w:spacing w:after="120" w:lineRule="auto"/>
        <w:jc w:val="both"/>
        <w:rPr>
          <w:b w:val="1"/>
          <w:color w:val="1f3864"/>
          <w:sz w:val="22"/>
          <w:szCs w:val="22"/>
        </w:rPr>
      </w:pPr>
      <w:r w:rsidDel="00000000" w:rsidR="00000000" w:rsidRPr="00000000">
        <w:rPr>
          <w:rtl w:val="0"/>
        </w:rPr>
      </w:r>
    </w:p>
    <w:p w:rsidR="00000000" w:rsidDel="00000000" w:rsidP="00000000" w:rsidRDefault="00000000" w:rsidRPr="00000000" w14:paraId="00000005">
      <w:pPr>
        <w:spacing w:after="120" w:lineRule="auto"/>
        <w:jc w:val="both"/>
        <w:rPr>
          <w:b w:val="1"/>
          <w:color w:val="1f3864"/>
          <w:sz w:val="22"/>
          <w:szCs w:val="22"/>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Calibri" w:cs="Calibri" w:eastAsia="Calibri" w:hAnsi="Calibri"/>
          <w:b w:val="1"/>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1"/>
          <w:i w:val="0"/>
          <w:smallCaps w:val="0"/>
          <w:strike w:val="0"/>
          <w:color w:val="1f3864"/>
          <w:sz w:val="22"/>
          <w:szCs w:val="22"/>
          <w:u w:val="none"/>
          <w:shd w:fill="auto" w:val="clear"/>
          <w:vertAlign w:val="baseline"/>
          <w:rtl w:val="0"/>
        </w:rPr>
        <w:t xml:space="preserve">Applicant Name</w:t>
      </w:r>
    </w:p>
    <w:p w:rsidR="00000000" w:rsidDel="00000000" w:rsidP="00000000" w:rsidRDefault="00000000" w:rsidRPr="00000000" w14:paraId="00000007">
      <w:pPr>
        <w:spacing w:after="120" w:lineRule="auto"/>
        <w:jc w:val="both"/>
        <w:rPr>
          <w:b w:val="1"/>
          <w:color w:val="1f3864"/>
          <w:sz w:val="22"/>
          <w:szCs w:val="22"/>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Calibri" w:cs="Calibri" w:eastAsia="Calibri" w:hAnsi="Calibri"/>
          <w:b w:val="1"/>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1"/>
          <w:i w:val="0"/>
          <w:smallCaps w:val="0"/>
          <w:strike w:val="0"/>
          <w:color w:val="1f3864"/>
          <w:sz w:val="22"/>
          <w:szCs w:val="22"/>
          <w:u w:val="none"/>
          <w:shd w:fill="auto" w:val="clear"/>
          <w:vertAlign w:val="baseline"/>
          <w:rtl w:val="0"/>
        </w:rPr>
        <w:t xml:space="preserve">Home Institution (Employer) and Address</w:t>
      </w:r>
    </w:p>
    <w:p w:rsidR="00000000" w:rsidDel="00000000" w:rsidP="00000000" w:rsidRDefault="00000000" w:rsidRPr="00000000" w14:paraId="00000009">
      <w:pPr>
        <w:spacing w:after="120" w:lineRule="auto"/>
        <w:jc w:val="both"/>
        <w:rPr>
          <w:b w:val="1"/>
          <w:color w:val="1f3864"/>
          <w:sz w:val="22"/>
          <w:szCs w:val="22"/>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Calibri" w:cs="Calibri" w:eastAsia="Calibri" w:hAnsi="Calibri"/>
          <w:b w:val="1"/>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1"/>
          <w:i w:val="0"/>
          <w:smallCaps w:val="0"/>
          <w:strike w:val="0"/>
          <w:color w:val="1f3864"/>
          <w:sz w:val="22"/>
          <w:szCs w:val="22"/>
          <w:u w:val="none"/>
          <w:shd w:fill="auto" w:val="clear"/>
          <w:vertAlign w:val="baseline"/>
          <w:rtl w:val="0"/>
        </w:rPr>
        <w:t xml:space="preserve">Current Job Title</w:t>
      </w:r>
    </w:p>
    <w:p w:rsidR="00000000" w:rsidDel="00000000" w:rsidP="00000000" w:rsidRDefault="00000000" w:rsidRPr="00000000" w14:paraId="0000000B">
      <w:pPr>
        <w:spacing w:after="120" w:lineRule="auto"/>
        <w:jc w:val="both"/>
        <w:rPr>
          <w:b w:val="1"/>
          <w:color w:val="1f3864"/>
          <w:sz w:val="22"/>
          <w:szCs w:val="22"/>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Calibri" w:cs="Calibri" w:eastAsia="Calibri" w:hAnsi="Calibri"/>
          <w:b w:val="1"/>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1"/>
          <w:i w:val="0"/>
          <w:smallCaps w:val="0"/>
          <w:strike w:val="0"/>
          <w:color w:val="1f3864"/>
          <w:sz w:val="22"/>
          <w:szCs w:val="22"/>
          <w:u w:val="none"/>
          <w:shd w:fill="auto" w:val="clear"/>
          <w:vertAlign w:val="baseline"/>
          <w:rtl w:val="0"/>
        </w:rPr>
        <w:t xml:space="preserve">Are you a CTLS Member? </w:t>
      </w:r>
    </w:p>
    <w:p w:rsidR="00000000" w:rsidDel="00000000" w:rsidP="00000000" w:rsidRDefault="00000000" w:rsidRPr="00000000" w14:paraId="0000000D">
      <w:pPr>
        <w:spacing w:after="120" w:lineRule="auto"/>
        <w:jc w:val="both"/>
        <w:rPr>
          <w:b w:val="1"/>
          <w:color w:val="1f3864"/>
          <w:sz w:val="22"/>
          <w:szCs w:val="22"/>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Calibri" w:cs="Calibri" w:eastAsia="Calibri" w:hAnsi="Calibri"/>
          <w:b w:val="1"/>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1"/>
          <w:i w:val="0"/>
          <w:smallCaps w:val="0"/>
          <w:strike w:val="0"/>
          <w:color w:val="1f3864"/>
          <w:sz w:val="22"/>
          <w:szCs w:val="22"/>
          <w:u w:val="none"/>
          <w:shd w:fill="auto" w:val="clear"/>
          <w:vertAlign w:val="baseline"/>
          <w:rtl w:val="0"/>
        </w:rPr>
        <w:t xml:space="preserve">Name, Job Title and Address of the Host</w:t>
      </w:r>
    </w:p>
    <w:p w:rsidR="00000000" w:rsidDel="00000000" w:rsidP="00000000" w:rsidRDefault="00000000" w:rsidRPr="00000000" w14:paraId="0000000F">
      <w:pPr>
        <w:spacing w:after="120" w:lineRule="auto"/>
        <w:jc w:val="both"/>
        <w:rPr>
          <w:b w:val="1"/>
          <w:color w:val="1f3864"/>
          <w:sz w:val="22"/>
          <w:szCs w:val="22"/>
          <w:highlight w:val="whit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Calibri" w:cs="Calibri" w:eastAsia="Calibri" w:hAnsi="Calibri"/>
          <w:b w:val="1"/>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1"/>
          <w:i w:val="0"/>
          <w:smallCaps w:val="0"/>
          <w:strike w:val="0"/>
          <w:color w:val="1f3864"/>
          <w:sz w:val="22"/>
          <w:szCs w:val="22"/>
          <w:highlight w:val="white"/>
          <w:u w:val="none"/>
          <w:vertAlign w:val="baseline"/>
          <w:rtl w:val="0"/>
        </w:rPr>
        <w:t xml:space="preserve">Estimated costs of the visit (please provide some preliminary details)</w:t>
      </w:r>
      <w:r w:rsidDel="00000000" w:rsidR="00000000" w:rsidRPr="00000000">
        <w:rPr>
          <w:rtl w:val="0"/>
        </w:rPr>
      </w:r>
    </w:p>
    <w:p w:rsidR="00000000" w:rsidDel="00000000" w:rsidP="00000000" w:rsidRDefault="00000000" w:rsidRPr="00000000" w14:paraId="00000011">
      <w:pPr>
        <w:spacing w:after="120" w:lineRule="auto"/>
        <w:jc w:val="both"/>
        <w:rPr>
          <w:b w:val="1"/>
          <w:color w:val="1f3864"/>
          <w:sz w:val="22"/>
          <w:szCs w:val="22"/>
          <w:highlight w:val="whit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Calibri" w:cs="Calibri" w:eastAsia="Calibri" w:hAnsi="Calibri"/>
          <w:b w:val="1"/>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1"/>
          <w:i w:val="0"/>
          <w:smallCaps w:val="0"/>
          <w:strike w:val="0"/>
          <w:color w:val="1f3864"/>
          <w:sz w:val="22"/>
          <w:szCs w:val="22"/>
          <w:highlight w:val="white"/>
          <w:u w:val="none"/>
          <w:vertAlign w:val="baseline"/>
          <w:rtl w:val="0"/>
        </w:rPr>
        <w:t xml:space="preserve">Are there other sources of funding available for your visit? If YES please specify and give an indication of the likelihood of you getting funding. </w:t>
      </w:r>
      <w:r w:rsidDel="00000000" w:rsidR="00000000" w:rsidRPr="00000000">
        <w:rPr>
          <w:rtl w:val="0"/>
        </w:rPr>
      </w:r>
    </w:p>
    <w:p w:rsidR="00000000" w:rsidDel="00000000" w:rsidP="00000000" w:rsidRDefault="00000000" w:rsidRPr="00000000" w14:paraId="00000013">
      <w:pPr>
        <w:spacing w:after="120" w:lineRule="auto"/>
        <w:jc w:val="both"/>
        <w:rPr>
          <w:b w:val="1"/>
          <w:color w:val="1f3864"/>
          <w:sz w:val="22"/>
          <w:szCs w:val="22"/>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Calibri" w:cs="Calibri" w:eastAsia="Calibri" w:hAnsi="Calibri"/>
          <w:b w:val="1"/>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1"/>
          <w:i w:val="0"/>
          <w:smallCaps w:val="0"/>
          <w:strike w:val="0"/>
          <w:color w:val="1f3864"/>
          <w:sz w:val="22"/>
          <w:szCs w:val="22"/>
          <w:u w:val="none"/>
          <w:shd w:fill="auto" w:val="clear"/>
          <w:vertAlign w:val="baseline"/>
          <w:rtl w:val="0"/>
        </w:rPr>
        <w:t xml:space="preserve">What are the plans for your Visit and what are the proposed benefits of these?</w:t>
      </w:r>
    </w:p>
    <w:p w:rsidR="00000000" w:rsidDel="00000000" w:rsidP="00000000" w:rsidRDefault="00000000" w:rsidRPr="00000000" w14:paraId="00000015">
      <w:pPr>
        <w:spacing w:after="120" w:lineRule="auto"/>
        <w:jc w:val="both"/>
        <w:rPr>
          <w:color w:val="1f3864"/>
          <w:sz w:val="22"/>
          <w:szCs w:val="22"/>
          <w:highlight w:val="white"/>
        </w:rPr>
      </w:pPr>
      <w:r w:rsidDel="00000000" w:rsidR="00000000" w:rsidRPr="00000000">
        <w:rPr>
          <w:b w:val="1"/>
          <w:color w:val="1f3864"/>
          <w:sz w:val="22"/>
          <w:szCs w:val="22"/>
          <w:highlight w:val="white"/>
          <w:rtl w:val="0"/>
        </w:rPr>
        <w:t xml:space="preserve">[Please limit your response in this section to 1–2 pages]</w:t>
      </w:r>
      <w:r w:rsidDel="00000000" w:rsidR="00000000" w:rsidRPr="00000000">
        <w:rPr>
          <w:rtl w:val="0"/>
        </w:rPr>
      </w:r>
    </w:p>
    <w:p w:rsidR="00000000" w:rsidDel="00000000" w:rsidP="00000000" w:rsidRDefault="00000000" w:rsidRPr="00000000" w14:paraId="00000016">
      <w:pPr>
        <w:spacing w:after="120" w:lineRule="auto"/>
        <w:jc w:val="both"/>
        <w:rPr>
          <w:color w:val="1f3864"/>
          <w:sz w:val="22"/>
          <w:szCs w:val="22"/>
          <w:highlight w:val="white"/>
        </w:rPr>
      </w:pPr>
      <w:r w:rsidDel="00000000" w:rsidR="00000000" w:rsidRPr="00000000">
        <w:rPr>
          <w:color w:val="1f3864"/>
          <w:sz w:val="22"/>
          <w:szCs w:val="22"/>
          <w:highlight w:val="white"/>
          <w:rtl w:val="0"/>
        </w:rPr>
        <w:t xml:space="preserve">The maximum duration of the grant is one week (five working days). One option is to travel on Monday and Friday, allowing for three full working days with the Host facility. Alternatively, applicants may opt for a shorter visit or choose to spend five full working days at the Host facility and travel over the weekend.</w:t>
      </w:r>
    </w:p>
    <w:p w:rsidR="00000000" w:rsidDel="00000000" w:rsidP="00000000" w:rsidRDefault="00000000" w:rsidRPr="00000000" w14:paraId="00000017">
      <w:pPr>
        <w:jc w:val="both"/>
        <w:rPr>
          <w:b w:val="1"/>
          <w:i w:val="1"/>
          <w:color w:val="1f3864"/>
          <w:sz w:val="22"/>
          <w:szCs w:val="22"/>
        </w:rPr>
      </w:pPr>
      <w:r w:rsidDel="00000000" w:rsidR="00000000" w:rsidRPr="00000000">
        <w:rPr>
          <w:color w:val="1f3864"/>
          <w:sz w:val="22"/>
          <w:szCs w:val="22"/>
          <w:highlight w:val="white"/>
          <w:rtl w:val="0"/>
        </w:rPr>
        <w:t xml:space="preserve">Please provide a detailed outline of the planned activities and justify the proposed duration of your visit. In your response, explain how the shadowing experience will contribute to your professional development and how it will promote knowledge exchange between your facility and the Host institution.</w:t>
      </w:r>
      <w:r w:rsidDel="00000000" w:rsidR="00000000" w:rsidRPr="00000000">
        <w:rPr>
          <w:rtl w:val="0"/>
        </w:rPr>
      </w:r>
    </w:p>
    <w:sectPr>
      <w:headerReference r:id="rId7" w:type="default"/>
      <w:pgSz w:h="16838" w:w="11906" w:orient="portrait"/>
      <w:pgMar w:bottom="1440" w:top="2149"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3371850</wp:posOffset>
          </wp:positionH>
          <wp:positionV relativeFrom="paragraph">
            <wp:posOffset>19050</wp:posOffset>
          </wp:positionV>
          <wp:extent cx="2349500" cy="753110"/>
          <wp:effectExtent b="0" l="0" r="0" t="0"/>
          <wp:wrapSquare wrapText="bothSides" distB="0" distT="0" distL="114300" distR="114300"/>
          <wp:docPr id="37294628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349500" cy="75311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searchhighlight" w:customStyle="1">
    <w:name w:val="searchhighlight"/>
    <w:basedOn w:val="DefaultParagraphFont"/>
    <w:rsid w:val="00126DC8"/>
  </w:style>
  <w:style w:type="character" w:styleId="apple-converted-space" w:customStyle="1">
    <w:name w:val="apple-converted-space"/>
    <w:basedOn w:val="DefaultParagraphFont"/>
    <w:rsid w:val="00126DC8"/>
  </w:style>
  <w:style w:type="character" w:styleId="Hyperlink">
    <w:name w:val="Hyperlink"/>
    <w:basedOn w:val="DefaultParagraphFont"/>
    <w:uiPriority w:val="99"/>
    <w:unhideWhenUsed w:val="1"/>
    <w:rsid w:val="00126DC8"/>
    <w:rPr>
      <w:color w:val="0000ff"/>
      <w:u w:val="single"/>
    </w:rPr>
  </w:style>
  <w:style w:type="paragraph" w:styleId="p1" w:customStyle="1">
    <w:name w:val="p1"/>
    <w:basedOn w:val="Normal"/>
    <w:rsid w:val="00126DC8"/>
    <w:pPr>
      <w:spacing w:after="100" w:afterAutospacing="1" w:before="100" w:beforeAutospacing="1"/>
    </w:pPr>
    <w:rPr>
      <w:rFonts w:ascii="Times New Roman" w:cs="Times New Roman" w:eastAsia="Times New Roman" w:hAnsi="Times New Roman"/>
      <w:lang w:eastAsia="en-GB"/>
    </w:rPr>
  </w:style>
  <w:style w:type="character" w:styleId="s1" w:customStyle="1">
    <w:name w:val="s1"/>
    <w:basedOn w:val="DefaultParagraphFont"/>
    <w:rsid w:val="00126DC8"/>
  </w:style>
  <w:style w:type="character" w:styleId="UnresolvedMention1" w:customStyle="1">
    <w:name w:val="Unresolved Mention1"/>
    <w:basedOn w:val="DefaultParagraphFont"/>
    <w:uiPriority w:val="99"/>
    <w:semiHidden w:val="1"/>
    <w:unhideWhenUsed w:val="1"/>
    <w:rsid w:val="009442E6"/>
    <w:rPr>
      <w:color w:val="605e5c"/>
      <w:shd w:color="auto" w:fill="e1dfdd" w:val="clear"/>
    </w:r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Revision">
    <w:name w:val="Revision"/>
    <w:hidden w:val="1"/>
    <w:uiPriority w:val="99"/>
    <w:semiHidden w:val="1"/>
    <w:rsid w:val="005541E2"/>
  </w:style>
  <w:style w:type="paragraph" w:styleId="Header">
    <w:name w:val="header"/>
    <w:basedOn w:val="Normal"/>
    <w:link w:val="HeaderChar"/>
    <w:uiPriority w:val="99"/>
    <w:unhideWhenUsed w:val="1"/>
    <w:rsid w:val="00B759BE"/>
    <w:pPr>
      <w:tabs>
        <w:tab w:val="center" w:pos="4513"/>
        <w:tab w:val="right" w:pos="9026"/>
      </w:tabs>
    </w:pPr>
  </w:style>
  <w:style w:type="character" w:styleId="HeaderChar" w:customStyle="1">
    <w:name w:val="Header Char"/>
    <w:basedOn w:val="DefaultParagraphFont"/>
    <w:link w:val="Header"/>
    <w:uiPriority w:val="99"/>
    <w:rsid w:val="00B759BE"/>
  </w:style>
  <w:style w:type="paragraph" w:styleId="Footer">
    <w:name w:val="footer"/>
    <w:basedOn w:val="Normal"/>
    <w:link w:val="FooterChar"/>
    <w:uiPriority w:val="99"/>
    <w:unhideWhenUsed w:val="1"/>
    <w:rsid w:val="00B759BE"/>
    <w:pPr>
      <w:tabs>
        <w:tab w:val="center" w:pos="4513"/>
        <w:tab w:val="right" w:pos="9026"/>
      </w:tabs>
    </w:pPr>
  </w:style>
  <w:style w:type="character" w:styleId="FooterChar" w:customStyle="1">
    <w:name w:val="Footer Char"/>
    <w:basedOn w:val="DefaultParagraphFont"/>
    <w:link w:val="Footer"/>
    <w:uiPriority w:val="99"/>
    <w:rsid w:val="00B759BE"/>
  </w:style>
  <w:style w:type="character" w:styleId="Strong">
    <w:name w:val="Strong"/>
    <w:basedOn w:val="DefaultParagraphFont"/>
    <w:uiPriority w:val="22"/>
    <w:qFormat w:val="1"/>
    <w:rsid w:val="00BD182B"/>
    <w:rPr>
      <w:b w:val="1"/>
      <w:bCs w:val="1"/>
    </w:rPr>
  </w:style>
  <w:style w:type="character" w:styleId="FollowedHyperlink">
    <w:name w:val="FollowedHyperlink"/>
    <w:basedOn w:val="DefaultParagraphFont"/>
    <w:uiPriority w:val="99"/>
    <w:semiHidden w:val="1"/>
    <w:unhideWhenUsed w:val="1"/>
    <w:rsid w:val="003A7A29"/>
    <w:rPr>
      <w:color w:val="954f72" w:themeColor="followedHyperlink"/>
      <w:u w:val="single"/>
    </w:rPr>
  </w:style>
  <w:style w:type="paragraph" w:styleId="ListParagraph">
    <w:name w:val="List Paragraph"/>
    <w:basedOn w:val="Normal"/>
    <w:uiPriority w:val="34"/>
    <w:qFormat w:val="1"/>
    <w:rsid w:val="00F506CE"/>
    <w:pPr>
      <w:ind w:left="720"/>
      <w:contextualSpacing w:val="1"/>
    </w:pPr>
    <w:rPr>
      <w:kern w:val="2"/>
    </w:rPr>
  </w:style>
  <w:style w:type="paragraph" w:styleId="Default" w:customStyle="1">
    <w:name w:val="Default"/>
    <w:rsid w:val="00F506CE"/>
    <w:pPr>
      <w:widowControl w:val="0"/>
      <w:autoSpaceDE w:val="0"/>
      <w:autoSpaceDN w:val="0"/>
      <w:adjustRightInd w:val="0"/>
    </w:pPr>
    <w:rPr>
      <w:rFonts w:ascii="Calibri" w:cs="Calibri" w:eastAsia="MS Mincho" w:hAnsi="Calibri"/>
      <w:color w:val="000000"/>
      <w:lang w:val="en-US"/>
    </w:rPr>
  </w:style>
  <w:style w:type="character" w:styleId="sr-only" w:customStyle="1">
    <w:name w:val="sr-only"/>
    <w:basedOn w:val="DefaultParagraphFont"/>
    <w:rsid w:val="00F506CE"/>
  </w:style>
  <w:style w:type="paragraph" w:styleId="NormalWeb">
    <w:name w:val="Normal (Web)"/>
    <w:basedOn w:val="Normal"/>
    <w:uiPriority w:val="99"/>
    <w:semiHidden w:val="1"/>
    <w:unhideWhenUsed w:val="1"/>
    <w:rsid w:val="00F506CE"/>
    <w:pPr>
      <w:spacing w:after="100" w:afterAutospacing="1" w:before="100" w:beforeAutospacing="1"/>
    </w:pPr>
    <w:rPr>
      <w:rFonts w:ascii="Times New Roman" w:cs="Times New Roman" w:eastAsia="Times New Roman" w:hAnsi="Times New Roman"/>
      <w:lang w:eastAsia="en-GB"/>
    </w:rPr>
  </w:style>
  <w:style w:type="paragraph" w:styleId="CommentSubject">
    <w:name w:val="annotation subject"/>
    <w:basedOn w:val="CommentText"/>
    <w:next w:val="CommentText"/>
    <w:link w:val="CommentSubjectChar"/>
    <w:uiPriority w:val="99"/>
    <w:semiHidden w:val="1"/>
    <w:unhideWhenUsed w:val="1"/>
    <w:rsid w:val="00C95155"/>
    <w:rPr>
      <w:b w:val="1"/>
      <w:bCs w:val="1"/>
    </w:rPr>
  </w:style>
  <w:style w:type="character" w:styleId="CommentSubjectChar" w:customStyle="1">
    <w:name w:val="Comment Subject Char"/>
    <w:basedOn w:val="CommentTextChar"/>
    <w:link w:val="CommentSubject"/>
    <w:uiPriority w:val="99"/>
    <w:semiHidden w:val="1"/>
    <w:rsid w:val="00C95155"/>
    <w:rPr>
      <w:b w:val="1"/>
      <w:bCs w:val="1"/>
      <w:sz w:val="20"/>
      <w:szCs w:val="20"/>
    </w:rPr>
  </w:style>
  <w:style w:type="paragraph" w:styleId="BalloonText">
    <w:name w:val="Balloon Text"/>
    <w:basedOn w:val="Normal"/>
    <w:link w:val="BalloonTextChar"/>
    <w:uiPriority w:val="99"/>
    <w:semiHidden w:val="1"/>
    <w:unhideWhenUsed w:val="1"/>
    <w:rsid w:val="00C95155"/>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C95155"/>
    <w:rPr>
      <w:rFonts w:ascii="Segoe UI" w:cs="Segoe UI" w:hAnsi="Segoe UI"/>
      <w:sz w:val="18"/>
      <w:szCs w:val="18"/>
    </w:rPr>
  </w:style>
  <w:style w:type="table" w:styleId="TableGrid">
    <w:name w:val="Table Grid"/>
    <w:basedOn w:val="TableNormal"/>
    <w:uiPriority w:val="39"/>
    <w:rsid w:val="009C751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nresolvedMention">
    <w:name w:val="Unresolved Mention"/>
    <w:basedOn w:val="DefaultParagraphFont"/>
    <w:uiPriority w:val="99"/>
    <w:semiHidden w:val="1"/>
    <w:unhideWhenUsed w:val="1"/>
    <w:rsid w:val="00336B86"/>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slDxB+NlP1RxSZ+eIvaVwVjrQQ==">CgMxLjA4AHIhMS1JN0pJQ0ZZZEhjdXFMRzdHenB2OWVVMDZsSm00dFNn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2025-05-27T14:03:00Z</dcterms:created>
  <dc:creator>Ian Brewis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GU_RecordType">
    <vt:lpwstr/>
  </property>
  <property fmtid="{D5CDD505-2E9C-101B-9397-08002B2CF9AE}" pid="4" name="ContentTypeId">
    <vt:lpwstr>0x010100088E7A5CDA4A4D438610AE01B4066B58</vt:lpwstr>
  </property>
  <property fmtid="{D5CDD505-2E9C-101B-9397-08002B2CF9AE}" pid="5" name="GU_DocOrganisation">
    <vt:lpwstr>1;#Sambio Core Facilities|2f04574e-c594-4582-848f-dbce9045918d</vt:lpwstr>
  </property>
  <property fmtid="{D5CDD505-2E9C-101B-9397-08002B2CF9AE}" pid="6" name="_dlc_DocIdItemGuid">
    <vt:lpwstr>952b72dc-56b2-490b-8cc8-a6b6a1dfbdf9</vt:lpwstr>
  </property>
  <property fmtid="{D5CDD505-2E9C-101B-9397-08002B2CF9AE}" pid="7" name="MediaServiceImageTags">
    <vt:lpwstr/>
  </property>
</Properties>
</file>